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15B85" w:rsidRDefault="00615B85" w:rsidP="00615B85">
      <w:pPr>
        <w:jc w:val="center"/>
        <w:rPr>
          <w:rFonts w:ascii="华文中宋" w:eastAsia="华文中宋" w:hAnsi="华文中宋" w:hint="eastAsia"/>
          <w:sz w:val="44"/>
          <w:szCs w:val="44"/>
        </w:rPr>
      </w:pPr>
      <w:r w:rsidRPr="00615B85">
        <w:rPr>
          <w:rFonts w:ascii="华文中宋" w:eastAsia="华文中宋" w:hAnsi="华文中宋" w:hint="eastAsia"/>
          <w:sz w:val="44"/>
          <w:szCs w:val="44"/>
        </w:rPr>
        <w:t>征收土地预公告示意图</w:t>
      </w:r>
    </w:p>
    <w:p w:rsidR="00615B85" w:rsidRDefault="00615B85" w:rsidP="00615B85">
      <w:pPr>
        <w:jc w:val="center"/>
      </w:pPr>
      <w:r>
        <w:rPr>
          <w:noProof/>
        </w:rPr>
        <w:drawing>
          <wp:inline distT="0" distB="0" distL="0" distR="0">
            <wp:extent cx="12830175" cy="7544193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0175" cy="754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B85" w:rsidSect="00615B85">
      <w:pgSz w:w="23814" w:h="16839" w:orient="landscape" w:code="8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0A9C" w:rsidRDefault="00710A9C" w:rsidP="00615B85">
      <w:r>
        <w:separator/>
      </w:r>
    </w:p>
  </w:endnote>
  <w:endnote w:type="continuationSeparator" w:id="1">
    <w:p w:rsidR="00710A9C" w:rsidRDefault="00710A9C" w:rsidP="00615B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0A9C" w:rsidRDefault="00710A9C" w:rsidP="00615B85">
      <w:r>
        <w:separator/>
      </w:r>
    </w:p>
  </w:footnote>
  <w:footnote w:type="continuationSeparator" w:id="1">
    <w:p w:rsidR="00710A9C" w:rsidRDefault="00710A9C" w:rsidP="00615B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15B85"/>
    <w:rsid w:val="00615B85"/>
    <w:rsid w:val="00710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15B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15B8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15B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15B8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15B8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15B8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李笑宇</dc:creator>
  <cp:keywords/>
  <dc:description/>
  <cp:lastModifiedBy>李笑宇</cp:lastModifiedBy>
  <cp:revision>2</cp:revision>
  <dcterms:created xsi:type="dcterms:W3CDTF">2019-04-01T06:50:00Z</dcterms:created>
  <dcterms:modified xsi:type="dcterms:W3CDTF">2019-04-01T06:53:00Z</dcterms:modified>
</cp:coreProperties>
</file>